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6142" w:rsidRDefault="00106142"/>
    <w:p w:rsidR="00106142" w:rsidRDefault="0049756D">
      <w:pPr>
        <w:widowControl/>
        <w:spacing w:line="360" w:lineRule="auto"/>
        <w:jc w:val="center"/>
        <w:rPr>
          <w:rFonts w:asciiTheme="majorEastAsia" w:eastAsiaTheme="majorEastAsia" w:hAnsiTheme="majorEastAsia" w:cs="宋体"/>
          <w:b/>
          <w:color w:val="000000"/>
          <w:kern w:val="0"/>
          <w:sz w:val="28"/>
          <w:szCs w:val="28"/>
        </w:rPr>
      </w:pPr>
      <w:r>
        <w:rPr>
          <w:rFonts w:asciiTheme="majorEastAsia" w:eastAsiaTheme="majorEastAsia" w:hAnsiTheme="majorEastAsia" w:cs="宋体" w:hint="eastAsia"/>
          <w:b/>
          <w:color w:val="000000"/>
          <w:kern w:val="0"/>
          <w:sz w:val="28"/>
          <w:szCs w:val="28"/>
        </w:rPr>
        <w:t>福建省邮电学校清洗空调项目报价表</w:t>
      </w:r>
    </w:p>
    <w:tbl>
      <w:tblPr>
        <w:tblW w:w="865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92"/>
        <w:gridCol w:w="1009"/>
        <w:gridCol w:w="993"/>
        <w:gridCol w:w="4855"/>
        <w:gridCol w:w="1104"/>
      </w:tblGrid>
      <w:tr w:rsidR="00106142">
        <w:tc>
          <w:tcPr>
            <w:tcW w:w="692" w:type="dxa"/>
            <w:vAlign w:val="center"/>
          </w:tcPr>
          <w:p w:rsidR="00106142" w:rsidRDefault="0049756D">
            <w:pPr>
              <w:jc w:val="center"/>
              <w:rPr>
                <w:rFonts w:asciiTheme="majorEastAsia" w:eastAsiaTheme="majorEastAsia" w:hAnsiTheme="majorEastAsia"/>
                <w:color w:val="000000"/>
                <w:kern w:val="0"/>
                <w:sz w:val="24"/>
              </w:rPr>
            </w:pPr>
            <w:r>
              <w:rPr>
                <w:rFonts w:asciiTheme="majorEastAsia" w:eastAsiaTheme="majorEastAsia" w:hAnsiTheme="majorEastAsia" w:hint="eastAsia"/>
                <w:color w:val="000000"/>
                <w:kern w:val="0"/>
                <w:sz w:val="24"/>
              </w:rPr>
              <w:t>序号</w:t>
            </w:r>
          </w:p>
        </w:tc>
        <w:tc>
          <w:tcPr>
            <w:tcW w:w="1009" w:type="dxa"/>
            <w:vAlign w:val="center"/>
          </w:tcPr>
          <w:p w:rsidR="00106142" w:rsidRDefault="0049756D">
            <w:pPr>
              <w:jc w:val="center"/>
              <w:rPr>
                <w:rFonts w:asciiTheme="majorEastAsia" w:eastAsiaTheme="majorEastAsia" w:hAnsiTheme="majorEastAsia"/>
                <w:color w:val="000000"/>
                <w:kern w:val="0"/>
                <w:sz w:val="24"/>
              </w:rPr>
            </w:pPr>
            <w:r>
              <w:rPr>
                <w:rFonts w:asciiTheme="majorEastAsia" w:eastAsiaTheme="majorEastAsia" w:hAnsiTheme="majorEastAsia" w:hint="eastAsia"/>
                <w:color w:val="000000"/>
                <w:kern w:val="0"/>
                <w:sz w:val="24"/>
              </w:rPr>
              <w:t>设备  规格</w:t>
            </w:r>
          </w:p>
        </w:tc>
        <w:tc>
          <w:tcPr>
            <w:tcW w:w="993" w:type="dxa"/>
            <w:vAlign w:val="center"/>
          </w:tcPr>
          <w:p w:rsidR="00106142" w:rsidRDefault="0049756D">
            <w:pPr>
              <w:jc w:val="center"/>
              <w:rPr>
                <w:rFonts w:asciiTheme="majorEastAsia" w:eastAsiaTheme="majorEastAsia" w:hAnsiTheme="majorEastAsia"/>
                <w:color w:val="000000"/>
                <w:kern w:val="0"/>
                <w:sz w:val="24"/>
              </w:rPr>
            </w:pPr>
            <w:r>
              <w:rPr>
                <w:rFonts w:asciiTheme="majorEastAsia" w:eastAsiaTheme="majorEastAsia" w:hAnsiTheme="majorEastAsia" w:hint="eastAsia"/>
                <w:color w:val="000000"/>
                <w:kern w:val="0"/>
                <w:sz w:val="24"/>
              </w:rPr>
              <w:t>数量</w:t>
            </w:r>
          </w:p>
        </w:tc>
        <w:tc>
          <w:tcPr>
            <w:tcW w:w="4855" w:type="dxa"/>
            <w:vAlign w:val="center"/>
          </w:tcPr>
          <w:p w:rsidR="00106142" w:rsidRDefault="0049756D">
            <w:pPr>
              <w:jc w:val="center"/>
              <w:rPr>
                <w:rFonts w:asciiTheme="majorEastAsia" w:eastAsiaTheme="majorEastAsia" w:hAnsiTheme="majorEastAsia"/>
                <w:color w:val="000000"/>
                <w:kern w:val="0"/>
                <w:sz w:val="24"/>
              </w:rPr>
            </w:pPr>
            <w:r>
              <w:rPr>
                <w:rFonts w:asciiTheme="majorEastAsia" w:eastAsiaTheme="majorEastAsia" w:hAnsiTheme="majorEastAsia" w:hint="eastAsia"/>
                <w:color w:val="000000"/>
                <w:kern w:val="0"/>
                <w:sz w:val="24"/>
              </w:rPr>
              <w:t>空调清洗质量、安全要求</w:t>
            </w:r>
          </w:p>
        </w:tc>
        <w:tc>
          <w:tcPr>
            <w:tcW w:w="1104" w:type="dxa"/>
            <w:vAlign w:val="center"/>
          </w:tcPr>
          <w:p w:rsidR="00106142" w:rsidRDefault="0049756D">
            <w:pPr>
              <w:jc w:val="center"/>
              <w:rPr>
                <w:rFonts w:asciiTheme="majorEastAsia" w:eastAsiaTheme="majorEastAsia" w:hAnsiTheme="majorEastAsia"/>
                <w:color w:val="000000"/>
                <w:kern w:val="0"/>
                <w:sz w:val="24"/>
              </w:rPr>
            </w:pPr>
            <w:r>
              <w:rPr>
                <w:rFonts w:asciiTheme="majorEastAsia" w:eastAsiaTheme="majorEastAsia" w:hAnsiTheme="majorEastAsia" w:hint="eastAsia"/>
                <w:color w:val="000000"/>
                <w:kern w:val="0"/>
                <w:sz w:val="24"/>
              </w:rPr>
              <w:t>金额（元）</w:t>
            </w:r>
          </w:p>
        </w:tc>
      </w:tr>
      <w:tr w:rsidR="00106142">
        <w:trPr>
          <w:trHeight w:val="2689"/>
        </w:trPr>
        <w:tc>
          <w:tcPr>
            <w:tcW w:w="692" w:type="dxa"/>
            <w:vAlign w:val="center"/>
          </w:tcPr>
          <w:p w:rsidR="00106142" w:rsidRDefault="0049756D">
            <w:pPr>
              <w:jc w:val="center"/>
              <w:rPr>
                <w:rFonts w:asciiTheme="majorEastAsia" w:eastAsiaTheme="majorEastAsia" w:hAnsiTheme="majorEastAsia"/>
                <w:color w:val="000000"/>
                <w:kern w:val="0"/>
                <w:sz w:val="24"/>
              </w:rPr>
            </w:pPr>
            <w:r>
              <w:rPr>
                <w:rFonts w:asciiTheme="majorEastAsia" w:eastAsiaTheme="majorEastAsia" w:hAnsiTheme="majorEastAsia" w:hint="eastAsia"/>
                <w:color w:val="000000"/>
                <w:kern w:val="0"/>
                <w:sz w:val="24"/>
              </w:rPr>
              <w:t>1</w:t>
            </w:r>
          </w:p>
        </w:tc>
        <w:tc>
          <w:tcPr>
            <w:tcW w:w="1009" w:type="dxa"/>
            <w:vAlign w:val="center"/>
          </w:tcPr>
          <w:p w:rsidR="00106142" w:rsidRDefault="0049756D">
            <w:pPr>
              <w:jc w:val="center"/>
              <w:rPr>
                <w:rFonts w:asciiTheme="majorEastAsia" w:eastAsiaTheme="majorEastAsia" w:hAnsiTheme="majorEastAsia"/>
                <w:color w:val="000000"/>
                <w:kern w:val="0"/>
                <w:sz w:val="24"/>
              </w:rPr>
            </w:pPr>
            <w:r>
              <w:rPr>
                <w:rFonts w:asciiTheme="majorEastAsia" w:eastAsiaTheme="majorEastAsia" w:hAnsiTheme="majorEastAsia" w:hint="eastAsia"/>
                <w:color w:val="000000"/>
                <w:kern w:val="0"/>
                <w:sz w:val="24"/>
              </w:rPr>
              <w:t>1.5匹空调</w:t>
            </w:r>
          </w:p>
        </w:tc>
        <w:tc>
          <w:tcPr>
            <w:tcW w:w="993" w:type="dxa"/>
            <w:vAlign w:val="center"/>
          </w:tcPr>
          <w:p w:rsidR="00106142" w:rsidRDefault="0049756D">
            <w:pPr>
              <w:jc w:val="center"/>
              <w:rPr>
                <w:rFonts w:asciiTheme="majorEastAsia" w:eastAsiaTheme="majorEastAsia" w:hAnsiTheme="majorEastAsia"/>
                <w:color w:val="000000"/>
                <w:kern w:val="0"/>
                <w:sz w:val="24"/>
              </w:rPr>
            </w:pPr>
            <w:r>
              <w:rPr>
                <w:rFonts w:asciiTheme="majorEastAsia" w:eastAsiaTheme="majorEastAsia" w:hAnsiTheme="majorEastAsia" w:hint="eastAsia"/>
                <w:color w:val="000000"/>
                <w:kern w:val="0"/>
                <w:sz w:val="24"/>
              </w:rPr>
              <w:t>600台（数量按实结算）</w:t>
            </w:r>
          </w:p>
        </w:tc>
        <w:tc>
          <w:tcPr>
            <w:tcW w:w="4855" w:type="dxa"/>
            <w:vMerge w:val="restart"/>
            <w:vAlign w:val="center"/>
          </w:tcPr>
          <w:p w:rsidR="00106142" w:rsidRDefault="0049756D">
            <w:pPr>
              <w:snapToGrid w:val="0"/>
              <w:spacing w:line="400" w:lineRule="exact"/>
              <w:jc w:val="left"/>
              <w:rPr>
                <w:rFonts w:asciiTheme="majorEastAsia" w:eastAsiaTheme="majorEastAsia" w:hAnsiTheme="majorEastAsia" w:cs="Arial"/>
                <w:color w:val="666666"/>
                <w:szCs w:val="21"/>
              </w:rPr>
            </w:pPr>
            <w:r>
              <w:rPr>
                <w:rFonts w:asciiTheme="majorEastAsia" w:eastAsiaTheme="majorEastAsia" w:hAnsiTheme="majorEastAsia" w:cs="Arial" w:hint="eastAsia"/>
                <w:color w:val="666666"/>
                <w:szCs w:val="21"/>
              </w:rPr>
              <w:t>1.空调内外</w:t>
            </w:r>
            <w:r>
              <w:rPr>
                <w:rFonts w:asciiTheme="majorEastAsia" w:eastAsiaTheme="majorEastAsia" w:hAnsiTheme="majorEastAsia" w:cs="Arial"/>
                <w:color w:val="666666"/>
                <w:szCs w:val="21"/>
              </w:rPr>
              <w:t>挂机清洗要求：室内机必须拆下过滤网用水枪清洗干净，室内整机必须套上专用空调清洗套，用水枪彻底清洗机身，特别是鱼鳞片部位以及风叶部位。清洗完后必须用正规合格的空调清洗剂铺满出风口鱼鳞片进行彻底的消毒</w:t>
            </w:r>
            <w:r>
              <w:rPr>
                <w:rFonts w:asciiTheme="majorEastAsia" w:eastAsiaTheme="majorEastAsia" w:hAnsiTheme="majorEastAsia" w:cs="Arial" w:hint="eastAsia"/>
                <w:color w:val="666666"/>
                <w:szCs w:val="21"/>
              </w:rPr>
              <w:t>、</w:t>
            </w:r>
            <w:r>
              <w:rPr>
                <w:rFonts w:asciiTheme="majorEastAsia" w:eastAsiaTheme="majorEastAsia" w:hAnsiTheme="majorEastAsia" w:cs="Arial"/>
                <w:color w:val="666666"/>
                <w:szCs w:val="21"/>
              </w:rPr>
              <w:t>去味</w:t>
            </w:r>
            <w:r>
              <w:rPr>
                <w:rFonts w:asciiTheme="majorEastAsia" w:eastAsiaTheme="majorEastAsia" w:hAnsiTheme="majorEastAsia" w:cs="Arial" w:hint="eastAsia"/>
                <w:color w:val="666666"/>
                <w:szCs w:val="21"/>
              </w:rPr>
              <w:t>、</w:t>
            </w:r>
            <w:r>
              <w:rPr>
                <w:rFonts w:asciiTheme="majorEastAsia" w:eastAsiaTheme="majorEastAsia" w:hAnsiTheme="majorEastAsia" w:cs="Arial"/>
                <w:color w:val="666666"/>
                <w:szCs w:val="21"/>
              </w:rPr>
              <w:t>除霉</w:t>
            </w:r>
            <w:r>
              <w:rPr>
                <w:rFonts w:asciiTheme="majorEastAsia" w:eastAsiaTheme="majorEastAsia" w:hAnsiTheme="majorEastAsia" w:cs="Arial" w:hint="eastAsia"/>
                <w:color w:val="666666"/>
                <w:szCs w:val="21"/>
              </w:rPr>
              <w:t>、</w:t>
            </w:r>
            <w:r>
              <w:rPr>
                <w:rFonts w:asciiTheme="majorEastAsia" w:eastAsiaTheme="majorEastAsia" w:hAnsiTheme="majorEastAsia" w:cs="Arial"/>
                <w:color w:val="666666"/>
                <w:szCs w:val="21"/>
              </w:rPr>
              <w:t>除尘。外机需统一用水枪清洗散热鱼鳞片及机身</w:t>
            </w:r>
            <w:r>
              <w:rPr>
                <w:rFonts w:asciiTheme="majorEastAsia" w:eastAsiaTheme="majorEastAsia" w:hAnsiTheme="majorEastAsia" w:cs="Arial" w:hint="eastAsia"/>
                <w:color w:val="666666"/>
                <w:szCs w:val="21"/>
              </w:rPr>
              <w:t>。</w:t>
            </w:r>
          </w:p>
          <w:p w:rsidR="00106142" w:rsidRDefault="0049756D">
            <w:pPr>
              <w:widowControl/>
              <w:shd w:val="clear" w:color="auto" w:fill="FFFFFF"/>
              <w:spacing w:line="400" w:lineRule="exact"/>
              <w:jc w:val="left"/>
              <w:rPr>
                <w:rFonts w:asciiTheme="majorEastAsia" w:eastAsiaTheme="majorEastAsia" w:hAnsiTheme="majorEastAsia" w:cs="Arial"/>
                <w:color w:val="666666"/>
                <w:kern w:val="0"/>
                <w:szCs w:val="21"/>
              </w:rPr>
            </w:pPr>
            <w:r>
              <w:rPr>
                <w:rFonts w:asciiTheme="majorEastAsia" w:eastAsiaTheme="majorEastAsia" w:hAnsiTheme="majorEastAsia" w:cs="Arial" w:hint="eastAsia"/>
                <w:color w:val="666666"/>
                <w:kern w:val="0"/>
                <w:szCs w:val="21"/>
              </w:rPr>
              <w:t>2.</w:t>
            </w:r>
            <w:r>
              <w:rPr>
                <w:rFonts w:asciiTheme="majorEastAsia" w:eastAsiaTheme="majorEastAsia" w:hAnsiTheme="majorEastAsia" w:cs="Arial"/>
                <w:color w:val="666666"/>
                <w:kern w:val="0"/>
                <w:szCs w:val="21"/>
              </w:rPr>
              <w:t>空调在清洗过程中，</w:t>
            </w:r>
            <w:r>
              <w:rPr>
                <w:rFonts w:asciiTheme="majorEastAsia" w:eastAsiaTheme="majorEastAsia" w:hAnsiTheme="majorEastAsia" w:cs="Arial" w:hint="eastAsia"/>
                <w:color w:val="666666"/>
                <w:kern w:val="0"/>
                <w:szCs w:val="21"/>
              </w:rPr>
              <w:t>清洗人员</w:t>
            </w:r>
            <w:r>
              <w:rPr>
                <w:rFonts w:asciiTheme="majorEastAsia" w:eastAsiaTheme="majorEastAsia" w:hAnsiTheme="majorEastAsia" w:cs="Arial"/>
                <w:color w:val="666666"/>
                <w:kern w:val="0"/>
                <w:szCs w:val="21"/>
              </w:rPr>
              <w:t>必须合理的利用这段时间来开机检修运行至少10分钟。并在此段时间根据空调的工作运行情况来判定空调是否正常工作。对于任何有工作异常需要维修的空调必须记录</w:t>
            </w:r>
            <w:r>
              <w:rPr>
                <w:rFonts w:asciiTheme="majorEastAsia" w:eastAsiaTheme="majorEastAsia" w:hAnsiTheme="majorEastAsia" w:cs="Arial" w:hint="eastAsia"/>
                <w:color w:val="666666"/>
                <w:kern w:val="0"/>
                <w:szCs w:val="21"/>
              </w:rPr>
              <w:t>在册，</w:t>
            </w:r>
            <w:r>
              <w:rPr>
                <w:rFonts w:asciiTheme="majorEastAsia" w:eastAsiaTheme="majorEastAsia" w:hAnsiTheme="majorEastAsia" w:cs="Arial"/>
                <w:color w:val="666666"/>
                <w:kern w:val="0"/>
                <w:szCs w:val="21"/>
              </w:rPr>
              <w:t>通知学校相关人员</w:t>
            </w:r>
            <w:r>
              <w:rPr>
                <w:rFonts w:asciiTheme="majorEastAsia" w:eastAsiaTheme="majorEastAsia" w:hAnsiTheme="majorEastAsia" w:cs="Arial" w:hint="eastAsia"/>
                <w:color w:val="666666"/>
                <w:kern w:val="0"/>
                <w:szCs w:val="21"/>
              </w:rPr>
              <w:t>确认，有关维修问题另行协商</w:t>
            </w:r>
            <w:r>
              <w:rPr>
                <w:rFonts w:asciiTheme="majorEastAsia" w:eastAsiaTheme="majorEastAsia" w:hAnsiTheme="majorEastAsia" w:cs="Arial"/>
                <w:color w:val="666666"/>
                <w:kern w:val="0"/>
                <w:szCs w:val="21"/>
              </w:rPr>
              <w:t>。</w:t>
            </w:r>
          </w:p>
          <w:p w:rsidR="00106142" w:rsidRDefault="0049756D">
            <w:pPr>
              <w:widowControl/>
              <w:shd w:val="clear" w:color="auto" w:fill="FFFFFF"/>
              <w:spacing w:line="400" w:lineRule="exact"/>
              <w:jc w:val="left"/>
              <w:rPr>
                <w:rFonts w:asciiTheme="majorEastAsia" w:eastAsiaTheme="majorEastAsia" w:hAnsiTheme="majorEastAsia" w:cs="Arial"/>
                <w:color w:val="666666"/>
                <w:kern w:val="0"/>
                <w:szCs w:val="21"/>
              </w:rPr>
            </w:pPr>
            <w:r>
              <w:rPr>
                <w:rFonts w:asciiTheme="majorEastAsia" w:eastAsiaTheme="majorEastAsia" w:hAnsiTheme="majorEastAsia" w:cs="Arial" w:hint="eastAsia"/>
                <w:color w:val="666666"/>
                <w:kern w:val="0"/>
                <w:szCs w:val="21"/>
              </w:rPr>
              <w:t>3.</w:t>
            </w:r>
            <w:r>
              <w:rPr>
                <w:rFonts w:asciiTheme="majorEastAsia" w:eastAsiaTheme="majorEastAsia" w:hAnsiTheme="majorEastAsia" w:cs="Arial"/>
                <w:color w:val="666666"/>
                <w:kern w:val="0"/>
                <w:szCs w:val="21"/>
              </w:rPr>
              <w:t>空调清洗后，要保持室内地板的卫生干净。</w:t>
            </w:r>
          </w:p>
          <w:p w:rsidR="00106142" w:rsidRDefault="0049756D">
            <w:pPr>
              <w:widowControl/>
              <w:shd w:val="clear" w:color="auto" w:fill="FFFFFF"/>
              <w:spacing w:line="400" w:lineRule="exact"/>
              <w:jc w:val="left"/>
              <w:rPr>
                <w:rFonts w:asciiTheme="majorEastAsia" w:eastAsiaTheme="majorEastAsia" w:hAnsiTheme="majorEastAsia" w:cs="Arial"/>
                <w:color w:val="666666"/>
                <w:kern w:val="0"/>
                <w:szCs w:val="21"/>
              </w:rPr>
            </w:pPr>
            <w:r>
              <w:rPr>
                <w:rFonts w:asciiTheme="majorEastAsia" w:eastAsiaTheme="majorEastAsia" w:hAnsiTheme="majorEastAsia" w:cs="Arial" w:hint="eastAsia"/>
                <w:color w:val="666666"/>
                <w:kern w:val="0"/>
                <w:szCs w:val="21"/>
              </w:rPr>
              <w:t>4.</w:t>
            </w:r>
            <w:r>
              <w:rPr>
                <w:rFonts w:asciiTheme="majorEastAsia" w:eastAsiaTheme="majorEastAsia" w:hAnsiTheme="majorEastAsia" w:cs="Arial"/>
                <w:color w:val="666666"/>
                <w:kern w:val="0"/>
                <w:szCs w:val="21"/>
              </w:rPr>
              <w:t>空调在清洗</w:t>
            </w:r>
            <w:r>
              <w:rPr>
                <w:rFonts w:asciiTheme="majorEastAsia" w:eastAsiaTheme="majorEastAsia" w:hAnsiTheme="majorEastAsia" w:cs="Arial" w:hint="eastAsia"/>
                <w:color w:val="666666"/>
                <w:kern w:val="0"/>
                <w:szCs w:val="21"/>
              </w:rPr>
              <w:t>保养期间发生的安全等伤亡事故，由中标人自行负责，询价人不承担任何责任。</w:t>
            </w:r>
          </w:p>
          <w:p w:rsidR="00106142" w:rsidRDefault="0049756D">
            <w:pPr>
              <w:spacing w:line="400" w:lineRule="exact"/>
              <w:jc w:val="left"/>
              <w:rPr>
                <w:rFonts w:asciiTheme="majorEastAsia" w:eastAsiaTheme="majorEastAsia" w:hAnsiTheme="majorEastAsia"/>
                <w:color w:val="000000"/>
                <w:kern w:val="0"/>
                <w:sz w:val="24"/>
              </w:rPr>
            </w:pPr>
            <w:r>
              <w:rPr>
                <w:rFonts w:asciiTheme="majorEastAsia" w:eastAsiaTheme="majorEastAsia" w:hAnsiTheme="majorEastAsia" w:cs="Arial" w:hint="eastAsia"/>
                <w:color w:val="666666"/>
                <w:kern w:val="0"/>
                <w:szCs w:val="21"/>
              </w:rPr>
              <w:t>5.空调清洗完毕由使用科室签字确认。</w:t>
            </w:r>
          </w:p>
        </w:tc>
        <w:tc>
          <w:tcPr>
            <w:tcW w:w="1104" w:type="dxa"/>
            <w:vAlign w:val="center"/>
          </w:tcPr>
          <w:p w:rsidR="00106142" w:rsidRDefault="00106142">
            <w:pPr>
              <w:jc w:val="center"/>
              <w:rPr>
                <w:rFonts w:asciiTheme="majorEastAsia" w:eastAsiaTheme="majorEastAsia" w:hAnsiTheme="majorEastAsia"/>
                <w:color w:val="000000"/>
                <w:kern w:val="0"/>
                <w:sz w:val="24"/>
              </w:rPr>
            </w:pPr>
          </w:p>
        </w:tc>
      </w:tr>
      <w:tr w:rsidR="00106142">
        <w:trPr>
          <w:trHeight w:val="4386"/>
        </w:trPr>
        <w:tc>
          <w:tcPr>
            <w:tcW w:w="692" w:type="dxa"/>
            <w:vAlign w:val="center"/>
          </w:tcPr>
          <w:p w:rsidR="00106142" w:rsidRDefault="0049756D">
            <w:pPr>
              <w:jc w:val="center"/>
              <w:rPr>
                <w:rFonts w:asciiTheme="majorEastAsia" w:eastAsiaTheme="majorEastAsia" w:hAnsiTheme="majorEastAsia"/>
                <w:color w:val="000000"/>
                <w:kern w:val="0"/>
                <w:sz w:val="24"/>
              </w:rPr>
            </w:pPr>
            <w:r>
              <w:rPr>
                <w:rFonts w:asciiTheme="majorEastAsia" w:eastAsiaTheme="majorEastAsia" w:hAnsiTheme="majorEastAsia" w:hint="eastAsia"/>
                <w:color w:val="000000"/>
                <w:kern w:val="0"/>
                <w:sz w:val="24"/>
              </w:rPr>
              <w:t>2</w:t>
            </w:r>
          </w:p>
        </w:tc>
        <w:tc>
          <w:tcPr>
            <w:tcW w:w="1009" w:type="dxa"/>
            <w:vAlign w:val="center"/>
          </w:tcPr>
          <w:p w:rsidR="00106142" w:rsidRDefault="0049756D">
            <w:pPr>
              <w:jc w:val="center"/>
              <w:rPr>
                <w:rFonts w:asciiTheme="majorEastAsia" w:eastAsiaTheme="majorEastAsia" w:hAnsiTheme="majorEastAsia"/>
                <w:color w:val="000000"/>
                <w:kern w:val="0"/>
                <w:sz w:val="24"/>
              </w:rPr>
            </w:pPr>
            <w:r>
              <w:rPr>
                <w:rFonts w:asciiTheme="majorEastAsia" w:eastAsiaTheme="majorEastAsia" w:hAnsiTheme="majorEastAsia" w:hint="eastAsia"/>
                <w:color w:val="000000"/>
                <w:kern w:val="0"/>
                <w:sz w:val="24"/>
              </w:rPr>
              <w:t>2P-5P匹空调</w:t>
            </w:r>
          </w:p>
        </w:tc>
        <w:tc>
          <w:tcPr>
            <w:tcW w:w="993" w:type="dxa"/>
            <w:vAlign w:val="center"/>
          </w:tcPr>
          <w:p w:rsidR="00106142" w:rsidRDefault="0049756D">
            <w:pPr>
              <w:jc w:val="center"/>
              <w:rPr>
                <w:rFonts w:asciiTheme="majorEastAsia" w:eastAsiaTheme="majorEastAsia" w:hAnsiTheme="majorEastAsia"/>
                <w:color w:val="000000"/>
                <w:kern w:val="0"/>
                <w:sz w:val="24"/>
              </w:rPr>
            </w:pPr>
            <w:r>
              <w:rPr>
                <w:rFonts w:asciiTheme="majorEastAsia" w:eastAsiaTheme="majorEastAsia" w:hAnsiTheme="majorEastAsia" w:hint="eastAsia"/>
                <w:color w:val="000000"/>
                <w:kern w:val="0"/>
                <w:sz w:val="24"/>
              </w:rPr>
              <w:t>110台（数量按实结算）</w:t>
            </w:r>
          </w:p>
        </w:tc>
        <w:tc>
          <w:tcPr>
            <w:tcW w:w="4855" w:type="dxa"/>
            <w:vMerge/>
            <w:vAlign w:val="center"/>
          </w:tcPr>
          <w:p w:rsidR="00106142" w:rsidRDefault="00106142">
            <w:pPr>
              <w:jc w:val="center"/>
              <w:rPr>
                <w:rFonts w:asciiTheme="majorEastAsia" w:eastAsiaTheme="majorEastAsia" w:hAnsiTheme="majorEastAsia"/>
                <w:color w:val="000000"/>
                <w:kern w:val="0"/>
                <w:sz w:val="24"/>
              </w:rPr>
            </w:pPr>
          </w:p>
        </w:tc>
        <w:tc>
          <w:tcPr>
            <w:tcW w:w="1104" w:type="dxa"/>
            <w:vAlign w:val="center"/>
          </w:tcPr>
          <w:p w:rsidR="00106142" w:rsidRDefault="00106142">
            <w:pPr>
              <w:jc w:val="center"/>
              <w:rPr>
                <w:rFonts w:asciiTheme="majorEastAsia" w:eastAsiaTheme="majorEastAsia" w:hAnsiTheme="majorEastAsia"/>
                <w:color w:val="000000"/>
                <w:kern w:val="0"/>
                <w:sz w:val="24"/>
              </w:rPr>
            </w:pPr>
          </w:p>
        </w:tc>
      </w:tr>
      <w:tr w:rsidR="00106142">
        <w:tc>
          <w:tcPr>
            <w:tcW w:w="692" w:type="dxa"/>
            <w:vAlign w:val="center"/>
          </w:tcPr>
          <w:p w:rsidR="00106142" w:rsidRDefault="0049756D">
            <w:pPr>
              <w:jc w:val="center"/>
              <w:rPr>
                <w:rFonts w:asciiTheme="majorEastAsia" w:eastAsiaTheme="majorEastAsia" w:hAnsiTheme="majorEastAsia"/>
                <w:color w:val="000000"/>
                <w:kern w:val="0"/>
                <w:sz w:val="24"/>
              </w:rPr>
            </w:pPr>
            <w:r>
              <w:rPr>
                <w:rFonts w:asciiTheme="majorEastAsia" w:eastAsiaTheme="majorEastAsia" w:hAnsiTheme="majorEastAsia" w:hint="eastAsia"/>
                <w:color w:val="000000"/>
                <w:kern w:val="0"/>
                <w:sz w:val="24"/>
              </w:rPr>
              <w:t>合计</w:t>
            </w:r>
          </w:p>
        </w:tc>
        <w:tc>
          <w:tcPr>
            <w:tcW w:w="1009" w:type="dxa"/>
            <w:vAlign w:val="center"/>
          </w:tcPr>
          <w:p w:rsidR="00106142" w:rsidRDefault="0049756D">
            <w:pPr>
              <w:jc w:val="center"/>
              <w:rPr>
                <w:rFonts w:asciiTheme="majorEastAsia" w:eastAsiaTheme="majorEastAsia" w:hAnsiTheme="majorEastAsia"/>
                <w:color w:val="000000"/>
                <w:kern w:val="0"/>
                <w:sz w:val="24"/>
              </w:rPr>
            </w:pPr>
            <w:r>
              <w:rPr>
                <w:rFonts w:asciiTheme="majorEastAsia" w:eastAsiaTheme="majorEastAsia" w:hAnsiTheme="majorEastAsia" w:hint="eastAsia"/>
                <w:color w:val="000000"/>
                <w:kern w:val="0"/>
                <w:sz w:val="24"/>
              </w:rPr>
              <w:t>---</w:t>
            </w:r>
          </w:p>
        </w:tc>
        <w:tc>
          <w:tcPr>
            <w:tcW w:w="993" w:type="dxa"/>
            <w:vAlign w:val="center"/>
          </w:tcPr>
          <w:p w:rsidR="00106142" w:rsidRDefault="0049756D">
            <w:pPr>
              <w:jc w:val="center"/>
              <w:rPr>
                <w:rFonts w:asciiTheme="majorEastAsia" w:eastAsiaTheme="majorEastAsia" w:hAnsiTheme="majorEastAsia"/>
                <w:color w:val="000000"/>
                <w:kern w:val="0"/>
                <w:sz w:val="24"/>
              </w:rPr>
            </w:pPr>
            <w:r>
              <w:rPr>
                <w:rFonts w:asciiTheme="majorEastAsia" w:eastAsiaTheme="majorEastAsia" w:hAnsiTheme="majorEastAsia" w:hint="eastAsia"/>
                <w:color w:val="000000"/>
                <w:kern w:val="0"/>
                <w:sz w:val="24"/>
              </w:rPr>
              <w:t>710台</w:t>
            </w:r>
          </w:p>
        </w:tc>
        <w:tc>
          <w:tcPr>
            <w:tcW w:w="4855" w:type="dxa"/>
            <w:vAlign w:val="center"/>
          </w:tcPr>
          <w:p w:rsidR="00106142" w:rsidRDefault="00106142">
            <w:pPr>
              <w:jc w:val="center"/>
              <w:rPr>
                <w:rFonts w:asciiTheme="majorEastAsia" w:eastAsiaTheme="majorEastAsia" w:hAnsiTheme="majorEastAsia"/>
                <w:color w:val="000000"/>
                <w:kern w:val="0"/>
                <w:sz w:val="24"/>
              </w:rPr>
            </w:pPr>
          </w:p>
        </w:tc>
        <w:tc>
          <w:tcPr>
            <w:tcW w:w="1104" w:type="dxa"/>
            <w:vAlign w:val="center"/>
          </w:tcPr>
          <w:p w:rsidR="00106142" w:rsidRDefault="00106142">
            <w:pPr>
              <w:jc w:val="center"/>
              <w:rPr>
                <w:rFonts w:asciiTheme="majorEastAsia" w:eastAsiaTheme="majorEastAsia" w:hAnsiTheme="majorEastAsia"/>
                <w:color w:val="000000"/>
                <w:kern w:val="0"/>
                <w:sz w:val="24"/>
              </w:rPr>
            </w:pPr>
          </w:p>
        </w:tc>
      </w:tr>
    </w:tbl>
    <w:p w:rsidR="00106142" w:rsidRDefault="0049756D">
      <w:pPr>
        <w:spacing w:line="360" w:lineRule="auto"/>
        <w:rPr>
          <w:rFonts w:asciiTheme="majorEastAsia" w:eastAsiaTheme="majorEastAsia" w:hAnsiTheme="majorEastAsia" w:cs="宋体"/>
          <w:b/>
          <w:bCs/>
          <w:color w:val="000000"/>
          <w:kern w:val="0"/>
          <w:sz w:val="24"/>
        </w:rPr>
      </w:pPr>
      <w:r>
        <w:rPr>
          <w:rFonts w:asciiTheme="majorEastAsia" w:eastAsiaTheme="majorEastAsia" w:hAnsiTheme="majorEastAsia" w:cs="宋体" w:hint="eastAsia"/>
          <w:color w:val="000000"/>
          <w:sz w:val="24"/>
        </w:rPr>
        <w:t>备注：1）</w:t>
      </w:r>
      <w:r>
        <w:rPr>
          <w:rFonts w:asciiTheme="majorEastAsia" w:eastAsiaTheme="majorEastAsia" w:hAnsiTheme="majorEastAsia" w:cs="宋体" w:hint="eastAsia"/>
          <w:b/>
          <w:bCs/>
          <w:color w:val="000000"/>
          <w:kern w:val="0"/>
          <w:sz w:val="24"/>
        </w:rPr>
        <w:t>本项目最高控制价为人民币43700元，报价超过控制价的无效。</w:t>
      </w:r>
    </w:p>
    <w:p w:rsidR="00106142" w:rsidRDefault="0049756D">
      <w:pPr>
        <w:widowControl/>
        <w:adjustRightInd w:val="0"/>
        <w:spacing w:line="360" w:lineRule="auto"/>
        <w:ind w:firstLineChars="300" w:firstLine="720"/>
        <w:jc w:val="left"/>
        <w:rPr>
          <w:rFonts w:asciiTheme="majorEastAsia" w:eastAsiaTheme="majorEastAsia" w:hAnsiTheme="majorEastAsia" w:cs="宋体"/>
          <w:color w:val="000000"/>
          <w:kern w:val="0"/>
          <w:sz w:val="24"/>
        </w:rPr>
      </w:pPr>
      <w:r>
        <w:rPr>
          <w:rFonts w:asciiTheme="majorEastAsia" w:eastAsiaTheme="majorEastAsia" w:hAnsiTheme="majorEastAsia" w:cs="宋体" w:hint="eastAsia"/>
          <w:color w:val="000000"/>
          <w:kern w:val="0"/>
          <w:sz w:val="24"/>
        </w:rPr>
        <w:t>2</w:t>
      </w:r>
      <w:r>
        <w:rPr>
          <w:rFonts w:asciiTheme="majorEastAsia" w:eastAsiaTheme="majorEastAsia" w:hAnsiTheme="majorEastAsia" w:cs="宋体" w:hint="eastAsia"/>
          <w:color w:val="000000"/>
          <w:sz w:val="24"/>
        </w:rPr>
        <w:t>）</w:t>
      </w:r>
      <w:r>
        <w:rPr>
          <w:rFonts w:asciiTheme="majorEastAsia" w:eastAsiaTheme="majorEastAsia" w:hAnsiTheme="majorEastAsia" w:cs="宋体" w:hint="eastAsia"/>
          <w:color w:val="000000"/>
          <w:kern w:val="0"/>
          <w:sz w:val="24"/>
        </w:rPr>
        <w:t>报价报价，包含清洗、维修、装卸、搬运、整理、卫生、税金等一切费用。</w:t>
      </w:r>
    </w:p>
    <w:p w:rsidR="00106142" w:rsidRDefault="0049756D">
      <w:pPr>
        <w:widowControl/>
        <w:adjustRightInd w:val="0"/>
        <w:spacing w:line="360" w:lineRule="auto"/>
        <w:ind w:firstLineChars="300" w:firstLine="720"/>
        <w:jc w:val="left"/>
        <w:rPr>
          <w:rFonts w:asciiTheme="majorEastAsia" w:eastAsiaTheme="majorEastAsia" w:hAnsiTheme="majorEastAsia" w:cs="宋体"/>
          <w:color w:val="000000"/>
          <w:kern w:val="0"/>
          <w:sz w:val="24"/>
        </w:rPr>
      </w:pPr>
      <w:r>
        <w:rPr>
          <w:rFonts w:asciiTheme="majorEastAsia" w:eastAsiaTheme="majorEastAsia" w:hAnsiTheme="majorEastAsia" w:cs="宋体" w:hint="eastAsia"/>
          <w:color w:val="000000"/>
          <w:kern w:val="0"/>
          <w:sz w:val="24"/>
        </w:rPr>
        <w:t>3</w:t>
      </w:r>
      <w:r>
        <w:rPr>
          <w:rFonts w:asciiTheme="majorEastAsia" w:eastAsiaTheme="majorEastAsia" w:hAnsiTheme="majorEastAsia" w:cs="宋体" w:hint="eastAsia"/>
          <w:color w:val="000000"/>
          <w:sz w:val="24"/>
        </w:rPr>
        <w:t>）</w:t>
      </w:r>
      <w:r>
        <w:rPr>
          <w:rFonts w:asciiTheme="majorEastAsia" w:eastAsiaTheme="majorEastAsia" w:hAnsiTheme="majorEastAsia" w:cs="宋体" w:hint="eastAsia"/>
          <w:color w:val="000000"/>
          <w:kern w:val="0"/>
          <w:sz w:val="24"/>
        </w:rPr>
        <w:t>供货要求：签订合同第二天算起，在30个日历天清洗</w:t>
      </w:r>
      <w:r>
        <w:rPr>
          <w:rFonts w:asciiTheme="majorEastAsia" w:eastAsiaTheme="majorEastAsia" w:hAnsiTheme="majorEastAsia" w:cs="宋体" w:hint="eastAsia"/>
          <w:color w:val="000000"/>
          <w:sz w:val="24"/>
        </w:rPr>
        <w:t>调试</w:t>
      </w:r>
      <w:r>
        <w:rPr>
          <w:rFonts w:asciiTheme="majorEastAsia" w:eastAsiaTheme="majorEastAsia" w:hAnsiTheme="majorEastAsia" w:cs="宋体" w:hint="eastAsia"/>
          <w:color w:val="000000"/>
          <w:kern w:val="0"/>
          <w:sz w:val="24"/>
        </w:rPr>
        <w:t>完毕，交付询价人。</w:t>
      </w:r>
    </w:p>
    <w:p w:rsidR="00106142" w:rsidRDefault="0049756D">
      <w:pPr>
        <w:widowControl/>
        <w:adjustRightInd w:val="0"/>
        <w:spacing w:line="360" w:lineRule="auto"/>
        <w:ind w:firstLineChars="300" w:firstLine="720"/>
        <w:jc w:val="left"/>
        <w:rPr>
          <w:rFonts w:asciiTheme="majorEastAsia" w:eastAsiaTheme="majorEastAsia" w:hAnsiTheme="majorEastAsia" w:cs="宋体"/>
          <w:color w:val="000000"/>
          <w:kern w:val="0"/>
          <w:sz w:val="24"/>
        </w:rPr>
      </w:pPr>
      <w:r>
        <w:rPr>
          <w:rFonts w:asciiTheme="majorEastAsia" w:eastAsiaTheme="majorEastAsia" w:hAnsiTheme="majorEastAsia" w:cs="宋体" w:hint="eastAsia"/>
          <w:color w:val="000000"/>
          <w:kern w:val="0"/>
          <w:sz w:val="24"/>
        </w:rPr>
        <w:t>4</w:t>
      </w:r>
      <w:r>
        <w:rPr>
          <w:rFonts w:asciiTheme="majorEastAsia" w:eastAsiaTheme="majorEastAsia" w:hAnsiTheme="majorEastAsia" w:cs="宋体" w:hint="eastAsia"/>
          <w:color w:val="000000"/>
          <w:sz w:val="24"/>
        </w:rPr>
        <w:t>）</w:t>
      </w:r>
      <w:r>
        <w:rPr>
          <w:rFonts w:asciiTheme="majorEastAsia" w:eastAsiaTheme="majorEastAsia" w:hAnsiTheme="majorEastAsia" w:cs="宋体" w:hint="eastAsia"/>
          <w:color w:val="000000"/>
          <w:kern w:val="0"/>
          <w:sz w:val="24"/>
        </w:rPr>
        <w:t>按上表制作报价文件，需写清单价，项目合计金额、总合计报价。如与询价文件不符，需在</w:t>
      </w:r>
      <w:r>
        <w:rPr>
          <w:rFonts w:asciiTheme="majorEastAsia" w:eastAsiaTheme="majorEastAsia" w:hAnsiTheme="majorEastAsia" w:cs="宋体" w:hint="eastAsia"/>
          <w:bCs/>
          <w:color w:val="000000"/>
          <w:sz w:val="24"/>
        </w:rPr>
        <w:t>技术规格和商务偏离表</w:t>
      </w:r>
      <w:r>
        <w:rPr>
          <w:rFonts w:asciiTheme="majorEastAsia" w:eastAsiaTheme="majorEastAsia" w:hAnsiTheme="majorEastAsia" w:cs="宋体" w:hint="eastAsia"/>
          <w:color w:val="000000"/>
          <w:kern w:val="0"/>
          <w:sz w:val="24"/>
        </w:rPr>
        <w:t>注明差异。</w:t>
      </w:r>
    </w:p>
    <w:p w:rsidR="00106142" w:rsidRDefault="0049756D">
      <w:pPr>
        <w:ind w:leftChars="2300" w:left="4830" w:firstLineChars="350" w:firstLine="840"/>
      </w:pPr>
      <w:r>
        <w:rPr>
          <w:rFonts w:asciiTheme="majorEastAsia" w:eastAsiaTheme="majorEastAsia" w:hAnsiTheme="majorEastAsia" w:cs="宋体" w:hint="eastAsia"/>
          <w:color w:val="000000"/>
          <w:kern w:val="0"/>
          <w:sz w:val="24"/>
        </w:rPr>
        <w:t xml:space="preserve">                                          </w:t>
      </w:r>
      <w:r>
        <w:rPr>
          <w:rFonts w:hint="eastAsia"/>
        </w:rPr>
        <w:t>报价供应商（公章）</w:t>
      </w:r>
    </w:p>
    <w:p w:rsidR="00106142" w:rsidRDefault="00106142">
      <w:pPr>
        <w:ind w:leftChars="2300" w:left="4830" w:firstLineChars="350" w:firstLine="735"/>
      </w:pPr>
      <w:bookmarkStart w:id="0" w:name="_GoBack"/>
      <w:bookmarkEnd w:id="0"/>
    </w:p>
    <w:p w:rsidR="00106142" w:rsidRDefault="0049756D">
      <w:pPr>
        <w:widowControl/>
        <w:adjustRightInd w:val="0"/>
        <w:spacing w:line="360" w:lineRule="auto"/>
        <w:ind w:firstLineChars="2450" w:firstLine="5880"/>
        <w:jc w:val="left"/>
        <w:rPr>
          <w:rFonts w:asciiTheme="majorEastAsia" w:eastAsiaTheme="majorEastAsia" w:hAnsiTheme="majorEastAsia" w:cs="宋体"/>
          <w:color w:val="000000"/>
          <w:kern w:val="0"/>
          <w:sz w:val="24"/>
        </w:rPr>
      </w:pPr>
      <w:r>
        <w:rPr>
          <w:rFonts w:asciiTheme="majorEastAsia" w:eastAsiaTheme="majorEastAsia" w:hAnsiTheme="majorEastAsia" w:cs="宋体" w:hint="eastAsia"/>
          <w:color w:val="000000"/>
          <w:kern w:val="0"/>
          <w:sz w:val="24"/>
        </w:rPr>
        <w:t>年   月   日</w:t>
      </w:r>
    </w:p>
    <w:p w:rsidR="00106142" w:rsidRDefault="00106142"/>
    <w:sectPr w:rsidR="00106142" w:rsidSect="0010614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26A9" w:rsidRDefault="004826A9" w:rsidP="00A02045">
      <w:r>
        <w:separator/>
      </w:r>
    </w:p>
  </w:endnote>
  <w:endnote w:type="continuationSeparator" w:id="0">
    <w:p w:rsidR="004826A9" w:rsidRDefault="004826A9" w:rsidP="00A0204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26A9" w:rsidRDefault="004826A9" w:rsidP="00A02045">
      <w:r>
        <w:separator/>
      </w:r>
    </w:p>
  </w:footnote>
  <w:footnote w:type="continuationSeparator" w:id="0">
    <w:p w:rsidR="004826A9" w:rsidRDefault="004826A9" w:rsidP="00A0204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264CC"/>
    <w:rsid w:val="000F1D05"/>
    <w:rsid w:val="00106142"/>
    <w:rsid w:val="0029165A"/>
    <w:rsid w:val="003264CC"/>
    <w:rsid w:val="003D68D4"/>
    <w:rsid w:val="003E6AF9"/>
    <w:rsid w:val="004826A9"/>
    <w:rsid w:val="0049756D"/>
    <w:rsid w:val="00544159"/>
    <w:rsid w:val="0089027F"/>
    <w:rsid w:val="00934099"/>
    <w:rsid w:val="009B3CDC"/>
    <w:rsid w:val="009E4EB1"/>
    <w:rsid w:val="00A02045"/>
    <w:rsid w:val="00B10437"/>
    <w:rsid w:val="00B255FC"/>
    <w:rsid w:val="00BB502F"/>
    <w:rsid w:val="00CD329C"/>
    <w:rsid w:val="00CF3A51"/>
    <w:rsid w:val="00E560FE"/>
    <w:rsid w:val="5B71288E"/>
    <w:rsid w:val="5FE912DF"/>
    <w:rsid w:val="6610704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6142"/>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rsid w:val="00106142"/>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106142"/>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qFormat/>
    <w:rsid w:val="00106142"/>
    <w:rPr>
      <w:rFonts w:ascii="Times New Roman" w:eastAsia="宋体" w:hAnsi="Times New Roman" w:cs="Times New Roman"/>
      <w:sz w:val="18"/>
      <w:szCs w:val="18"/>
    </w:rPr>
  </w:style>
  <w:style w:type="character" w:customStyle="1" w:styleId="Char">
    <w:name w:val="页脚 Char"/>
    <w:basedOn w:val="a0"/>
    <w:link w:val="a3"/>
    <w:uiPriority w:val="99"/>
    <w:semiHidden/>
    <w:qFormat/>
    <w:rsid w:val="00106142"/>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101</Words>
  <Characters>580</Characters>
  <Application>Microsoft Office Word</Application>
  <DocSecurity>0</DocSecurity>
  <Lines>4</Lines>
  <Paragraphs>1</Paragraphs>
  <ScaleCrop>false</ScaleCrop>
  <Company/>
  <LinksUpToDate>false</LinksUpToDate>
  <CharactersWithSpaces>680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2020-06-23T07:12:00Z</dcterms:created>
  <dcterms:modified xsi:type="dcterms:W3CDTF">2020-06-23T07:12:00Z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