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90" w:beforeAutospacing="0" w:after="0" w:afterAutospacing="0" w:line="360" w:lineRule="atLeast"/>
        <w:ind w:left="0" w:right="0" w:firstLine="0"/>
        <w:jc w:val="center"/>
        <w:rPr>
          <w:rFonts w:hint="default" w:ascii="Arial" w:hAnsi="Arial" w:cs="Arial" w:eastAsiaTheme="minorEastAsia"/>
          <w:b/>
          <w:i w:val="0"/>
          <w:caps w:val="0"/>
          <w:color w:val="333333"/>
          <w:spacing w:val="0"/>
          <w:sz w:val="27"/>
          <w:szCs w:val="27"/>
          <w:u w:val="none"/>
          <w:lang w:val="en-US" w:eastAsia="zh-CN"/>
        </w:rPr>
      </w:pPr>
      <w:r>
        <w:rPr>
          <w:rFonts w:hint="eastAsia" w:ascii="Arial" w:hAnsi="Arial" w:cs="Arial"/>
          <w:b/>
          <w:i w:val="0"/>
          <w:caps w:val="0"/>
          <w:color w:val="333333"/>
          <w:spacing w:val="0"/>
          <w:sz w:val="27"/>
          <w:szCs w:val="27"/>
          <w:u w:val="none"/>
          <w:lang w:val="en-US" w:eastAsia="zh-CN"/>
        </w:rPr>
        <w:t>网络安全小知识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90" w:beforeAutospacing="0" w:after="0" w:afterAutospacing="0" w:line="360" w:lineRule="atLeast"/>
        <w:ind w:left="0" w:right="0" w:firstLine="0"/>
        <w:jc w:val="both"/>
        <w:rPr>
          <w:rFonts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7"/>
          <w:szCs w:val="27"/>
          <w:u w:val="none"/>
        </w:rPr>
        <w:t>密码安全知识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1、给自己的用户名设置足够长度的密码，最好使用大小写混合和特殊符号，不要为了贪图好记而使用纯数字密码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2、不要使用与自己相关的资料作为个人密码，如自己或家人的生日、电话号码、身份证号码、门牌号、姓名简写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3、不用单词做密码，如果要用，可以在后面加复数s或者符号，这样可以减小被字典猜出的机会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4、不要所有平台只用一个密码，要经常更换，特别是遇到可疑情况的时候</w:t>
      </w:r>
    </w:p>
    <w:p>
      <w:pPr>
        <w:keepNext w:val="0"/>
        <w:keepLines w:val="0"/>
        <w:widowControl/>
        <w:suppressLineNumbers w:val="0"/>
        <w:spacing w:before="450" w:beforeAutospacing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u w:val="none"/>
          <w:lang w:val="en-US" w:eastAsia="zh-CN" w:bidi="ar"/>
        </w:rPr>
        <w:drawing>
          <wp:inline distT="0" distB="0" distL="114300" distR="114300">
            <wp:extent cx="4686300" cy="23241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9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7"/>
          <w:szCs w:val="27"/>
          <w:u w:val="none"/>
        </w:rPr>
        <w:t>如何安全使用电子邮件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1. 不要随意点击不明邮件中的链接、图片、文件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2. 使用电子邮件地址作为网站注册的用户名时，应设置与原邮件密码不相同的网站密码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3. 绑定手机，发生意外时可以及时找回密码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4. 当收到与个人信息和金钱相关（如中奖、集资等）的邮件时提高警惕</w:t>
      </w:r>
    </w:p>
    <w:p>
      <w:pPr>
        <w:keepNext w:val="0"/>
        <w:keepLines w:val="0"/>
        <w:widowControl/>
        <w:suppressLineNumbers w:val="0"/>
        <w:spacing w:before="450" w:beforeAutospacing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u w:val="none"/>
          <w:lang w:val="en-US" w:eastAsia="zh-CN" w:bidi="ar"/>
        </w:rPr>
        <w:drawing>
          <wp:inline distT="0" distB="0" distL="114300" distR="114300">
            <wp:extent cx="3810000" cy="2286000"/>
            <wp:effectExtent l="0" t="0" r="0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9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7"/>
          <w:szCs w:val="27"/>
          <w:u w:val="none"/>
        </w:rPr>
        <w:t>如何防范社交网站信息泄露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1、不要轻易点击未经核实的链接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2、不在社交网络上发布自己的个人信息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3、不要随意在网络上注册，根据自己的需求注册账户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4、利用社交网站的安全与隐私设置保护敏感信息</w:t>
      </w:r>
    </w:p>
    <w:p>
      <w:pPr>
        <w:keepNext w:val="0"/>
        <w:keepLines w:val="0"/>
        <w:widowControl/>
        <w:suppressLineNumbers w:val="0"/>
        <w:spacing w:before="450" w:beforeAutospacing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u w:val="none"/>
          <w:lang w:val="en-US" w:eastAsia="zh-CN" w:bidi="ar"/>
        </w:rPr>
        <w:drawing>
          <wp:inline distT="0" distB="0" distL="114300" distR="114300">
            <wp:extent cx="6096000" cy="371475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9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7"/>
          <w:szCs w:val="27"/>
          <w:u w:val="none"/>
        </w:rPr>
        <w:t>如何防范病毒、木马的攻击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1、安装正版杀毒软件，定时更新病毒库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2、下载安装软件到软件官网进行下载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3、对计算机系统和安装的软件进行及时更新，预防安全漏洞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4、在使用可移动存储介质时，杀毒后打开，不要随意将设备接到不安全的电脑上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5、对计算机系统的账号设置密码，防止物理方式的病毒传播</w:t>
      </w:r>
    </w:p>
    <w:p>
      <w:pPr>
        <w:keepNext w:val="0"/>
        <w:keepLines w:val="0"/>
        <w:widowControl/>
        <w:suppressLineNumbers w:val="0"/>
        <w:spacing w:before="450" w:beforeAutospacing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u w:val="none"/>
          <w:lang w:val="en-US" w:eastAsia="zh-CN" w:bidi="ar"/>
        </w:rPr>
        <w:drawing>
          <wp:inline distT="0" distB="0" distL="114300" distR="114300">
            <wp:extent cx="4457700" cy="360045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9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7"/>
          <w:szCs w:val="27"/>
          <w:u w:val="none"/>
        </w:rPr>
        <w:t>预防网络诈骗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1、不要轻易相信网络兼职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2、不要轻易给任何自称代购、微商的人转账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3、任何打电话发短信给你，最后让你转账的都是骗子</w:t>
      </w:r>
    </w:p>
    <w:p>
      <w:pPr>
        <w:keepNext w:val="0"/>
        <w:keepLines w:val="0"/>
        <w:widowControl/>
        <w:suppressLineNumbers w:val="0"/>
        <w:spacing w:before="450" w:beforeAutospacing="0"/>
        <w:ind w:lef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  <w:u w:val="none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u w:val="none"/>
          <w:lang w:val="en-US" w:eastAsia="zh-CN" w:bidi="ar"/>
        </w:rPr>
        <w:drawing>
          <wp:inline distT="0" distB="0" distL="114300" distR="114300">
            <wp:extent cx="2857500" cy="2286000"/>
            <wp:effectExtent l="0" t="0" r="0" b="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9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7"/>
          <w:szCs w:val="27"/>
          <w:u w:val="none"/>
        </w:rPr>
        <w:t>文明上网倡议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7"/>
          <w:szCs w:val="27"/>
          <w:u w:val="none"/>
        </w:rPr>
        <w:t>善于网上学习，杜绝浏览不良信息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应该正确利用网上资源，汲取科学文化知识，浏览有效健康信息，辨明网上的善恶美丑，自觉抵制各种虚假、消极内容，做到“不信谣、不传谣”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7"/>
          <w:szCs w:val="27"/>
          <w:u w:val="none"/>
        </w:rPr>
        <w:t>维护网络安全，杜绝破坏网络秩序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应该充分认识网络安全的重要性，严格要求自己合理、合法地使用网络资源，杜绝危害网络安全的行为，增强网络安全意识，监督和防范不安全的隐患，维护正常的网络运行秩序，促进网络的健康发展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7"/>
          <w:szCs w:val="27"/>
          <w:u w:val="none"/>
        </w:rPr>
        <w:t>有益身心健康，拒绝沉溺虚拟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</w:rPr>
        <w:t>应当有节制的上网，善于运用互联网技术获取有益信息，解决学习中的问题，合理安排上网时间，不应沉溺于网络，影响正常的学习生活，损害身心健康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 w:line="3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Fonts w:hint="default" w:ascii="Arial" w:hAnsi="Arial" w:cs="Arial"/>
          <w:b/>
          <w:i w:val="0"/>
          <w:caps w:val="0"/>
          <w:color w:val="333333"/>
          <w:spacing w:val="0"/>
          <w:sz w:val="27"/>
          <w:szCs w:val="27"/>
          <w:u w:val="none"/>
        </w:rPr>
        <w:t>维护网络道德，杜绝网络脏口恶习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849EA"/>
    <w:rsid w:val="1CF24BE5"/>
    <w:rsid w:val="1EAB5EFA"/>
    <w:rsid w:val="45A849EA"/>
    <w:rsid w:val="549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yt</cp:lastModifiedBy>
  <cp:revision>1</cp:revision>
  <dcterms:created xsi:type="dcterms:W3CDTF">2020-03-10T03:29:00Z</dcterms:created>
  <dcterms:modified xsi:type="dcterms:W3CDTF">2020-03-10T05:23:40Z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